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366A">
      <w:pPr>
        <w:spacing w:after="312" w:afterLines="100" w:line="578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71BFD1C7">
      <w:pPr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0"/>
          <w:szCs w:val="40"/>
        </w:rPr>
        <w:t>见习单位网上申报操作流程</w:t>
      </w:r>
    </w:p>
    <w:bookmarkEnd w:id="0"/>
    <w:p w14:paraId="5CF7F9DB">
      <w:pPr>
        <w:spacing w:line="400" w:lineRule="exact"/>
        <w:rPr>
          <w:rFonts w:hint="eastAsia"/>
          <w:b/>
          <w:bCs/>
          <w:sz w:val="28"/>
          <w:szCs w:val="28"/>
        </w:rPr>
      </w:pPr>
    </w:p>
    <w:p w14:paraId="22981D79">
      <w:pPr>
        <w:spacing w:line="578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第一步：百度搜索“河南就业网上办事大厅”，点击进入网页。</w:t>
      </w:r>
    </w:p>
    <w:p w14:paraId="4F7A4AA8">
      <w:pPr>
        <w:pStyle w:val="2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 w:ascii="仿宋_GB2312"/>
          <w:b w:val="0"/>
          <w:bCs w:val="0"/>
          <w:sz w:val="28"/>
          <w:szCs w:val="28"/>
          <w:lang w:val="en-US" w:eastAsia="zh-CN"/>
        </w:rPr>
        <w:t>（https://hnjy.hrss.henan.gov.cn/jyweb/#/index）</w:t>
      </w:r>
    </w:p>
    <w:p w14:paraId="2D782B29">
      <w:pPr>
        <w:spacing w:after="93" w:afterLines="30" w:line="578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第二步：进入大厅主页，选择单位事项。如没有账号，需先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进行法人</w:t>
      </w:r>
      <w:r>
        <w:rPr>
          <w:rFonts w:hint="eastAsia" w:ascii="仿宋_GB2312" w:eastAsia="仿宋_GB2312"/>
          <w:bCs/>
          <w:sz w:val="28"/>
          <w:szCs w:val="28"/>
        </w:rPr>
        <w:t>注册并进行实名认证。</w:t>
      </w:r>
    </w:p>
    <w:p w14:paraId="48FF8D73">
      <w:pPr>
        <w:spacing w:line="576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第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Cs/>
          <w:sz w:val="28"/>
          <w:szCs w:val="28"/>
        </w:rPr>
        <w:t>步：回到首页，点击单位事项，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法人</w:t>
      </w:r>
      <w:r>
        <w:rPr>
          <w:rFonts w:hint="eastAsia" w:ascii="仿宋_GB2312" w:eastAsia="仿宋_GB2312"/>
          <w:bCs/>
          <w:sz w:val="28"/>
          <w:szCs w:val="28"/>
        </w:rPr>
        <w:t>登录，选择就业见习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管理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 w14:paraId="6CEF53BF">
      <w:pPr>
        <w:pStyle w:val="2"/>
        <w:rPr>
          <w:rFonts w:hint="eastAsia"/>
        </w:rPr>
      </w:pPr>
      <w:r>
        <w:drawing>
          <wp:inline distT="0" distB="0" distL="114300" distR="114300">
            <wp:extent cx="5464810" cy="20504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34E3">
      <w:pPr>
        <w:spacing w:line="576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第四步：</w:t>
      </w:r>
      <w:r>
        <w:rPr>
          <w:rFonts w:hint="eastAsia" w:ascii="仿宋_GB2312" w:eastAsia="仿宋_GB2312"/>
          <w:bCs/>
          <w:sz w:val="28"/>
          <w:szCs w:val="28"/>
        </w:rPr>
        <w:t>选择就业见习单位及见习岗位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申报——网上办理——星号必须填写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 w14:paraId="43CBC9D6">
      <w:r>
        <w:rPr>
          <w:rFonts w:hint="eastAsia" w:ascii="仿宋_GB2312" w:eastAsia="仿宋_GB2312"/>
          <w:bCs/>
          <w:sz w:val="28"/>
          <w:szCs w:val="28"/>
        </w:rPr>
        <w:t>第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Cs/>
          <w:sz w:val="28"/>
          <w:szCs w:val="28"/>
        </w:rPr>
        <w:t>步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最后提交至中站区人力资源和社会保障局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0A68"/>
    <w:rsid w:val="5E2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center" w:pos="4479"/>
      </w:tabs>
    </w:pPr>
    <w:rPr>
      <w:rFonts w:ascii="宋体" w:hAnsi="Times New Roman" w:eastAsia="仿宋_GB2312"/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2026-04-09T02:34:00Z</dcterms:created>
  <dc:creator>微信用户</dc:creator>
  <cp:lastModifiedBy>微信用户</cp:lastModifiedBy>
  <dcterms:modified xsi:type="dcterms:W3CDTF">2026-04-09T02:38:43Z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234638EFDE64435C962554AC2AB5E2BE_11</vt:lpwstr>
  </property>
  <property fmtid="{D5CDD505-2E9C-101B-9397-08002B2CF9AE}" pid="4" name="KSOTemplateDocerSaveRecord">
    <vt:lpwstr>eyJoZGlkIjoiYzI1OThhYTMwMjhlZjM0MDczMDU1NDAwNzM4ZjNkMTAiLCJ1c2VySWQiOiIxMjY4MzU3MzMzIn0=</vt:lpwstr>
  </property>
</Properties>
</file>