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right="-820" w:rightChars="-183"/>
        <w:rPr>
          <w:rFonts w:hint="eastAsia" w:ascii="黑体" w:hAnsi="黑体" w:eastAsia="黑体" w:cs="黑体"/>
          <w:b w:val="0"/>
          <w:bCs w:val="0"/>
          <w:sz w:val="32"/>
          <w:szCs w:val="32"/>
        </w:rPr>
      </w:pPr>
      <w:r>
        <w:rPr>
          <w:rFonts w:hint="eastAsia" w:ascii="黑体" w:hAnsi="黑体" w:eastAsia="黑体" w:cs="黑体"/>
          <w:b w:val="0"/>
          <w:bCs w:val="0"/>
          <w:sz w:val="32"/>
          <w:szCs w:val="32"/>
        </w:rPr>
        <w:t>附件2</w:t>
      </w:r>
    </w:p>
    <w:p>
      <w:pPr>
        <w:widowControl/>
        <w:spacing w:line="500" w:lineRule="exact"/>
        <w:rPr>
          <w:rFonts w:eastAsia="黑体"/>
          <w:snapToGrid w:val="0"/>
          <w:spacing w:val="12"/>
          <w:kern w:val="0"/>
          <w:szCs w:val="30"/>
        </w:rPr>
      </w:pPr>
    </w:p>
    <w:p>
      <w:pPr>
        <w:widowControl/>
        <w:spacing w:line="600" w:lineRule="exact"/>
        <w:jc w:val="center"/>
        <w:rPr>
          <w:rFonts w:hint="eastAsia" w:ascii="方正小标宋简体" w:hAnsi="方正小标宋简体" w:eastAsia="方正小标宋简体" w:cs="方正小标宋简体"/>
          <w:b w:val="0"/>
          <w:bCs w:val="0"/>
          <w:snapToGrid w:val="0"/>
          <w:spacing w:val="12"/>
          <w:kern w:val="0"/>
        </w:rPr>
      </w:pPr>
      <w:r>
        <w:rPr>
          <w:rFonts w:hint="eastAsia" w:ascii="方正小标宋简体" w:hAnsi="方正小标宋简体" w:eastAsia="方正小标宋简体" w:cs="方正小标宋简体"/>
          <w:b w:val="0"/>
          <w:bCs w:val="0"/>
          <w:snapToGrid w:val="0"/>
          <w:spacing w:val="12"/>
          <w:kern w:val="0"/>
        </w:rPr>
        <w:t>中站区就业见习协议书</w:t>
      </w:r>
    </w:p>
    <w:p>
      <w:pPr>
        <w:pStyle w:val="2"/>
        <w:widowControl w:val="0"/>
        <w:spacing w:before="0" w:beforeAutospacing="0" w:after="0" w:afterAutospacing="0" w:line="300" w:lineRule="exact"/>
        <w:ind w:firstLine="899" w:firstLineChars="200"/>
        <w:jc w:val="both"/>
        <w:rPr>
          <w:rFonts w:ascii="Times New Roman" w:hAnsi="Times New Roman"/>
          <w:sz w:val="44"/>
        </w:rPr>
      </w:pPr>
    </w:p>
    <w:p>
      <w:pPr>
        <w:pStyle w:val="2"/>
        <w:widowControl w:val="0"/>
        <w:spacing w:before="0" w:beforeAutospacing="0" w:after="0" w:afterAutospacing="0" w:line="440" w:lineRule="exact"/>
        <w:jc w:val="both"/>
        <w:rPr>
          <w:rFonts w:hint="eastAsia" w:ascii="Times New Roman" w:hAnsi="Times New Roman"/>
          <w:sz w:val="30"/>
          <w:szCs w:val="30"/>
        </w:rPr>
      </w:pPr>
    </w:p>
    <w:p>
      <w:pPr>
        <w:pStyle w:val="2"/>
        <w:widowControl w:val="0"/>
        <w:spacing w:before="0" w:beforeAutospacing="0" w:after="0" w:afterAutospacing="0" w:line="470" w:lineRule="exact"/>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0"/>
          <w:sz w:val="28"/>
          <w:szCs w:val="28"/>
        </w:rPr>
        <w:t>甲方</w:t>
      </w:r>
      <w:r>
        <w:rPr>
          <w:rFonts w:hint="eastAsia" w:ascii="仿宋_GB2312" w:hAnsi="仿宋_GB2312" w:eastAsia="仿宋_GB2312" w:cs="仿宋_GB2312"/>
          <w:sz w:val="28"/>
          <w:szCs w:val="28"/>
        </w:rPr>
        <w:t>：</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rPr>
        <w:t>（单位/公司盖章）</w:t>
      </w:r>
    </w:p>
    <w:p>
      <w:pPr>
        <w:pStyle w:val="2"/>
        <w:widowControl w:val="0"/>
        <w:spacing w:before="0" w:beforeAutospacing="0" w:after="0" w:afterAutospacing="0" w:line="470" w:lineRule="exact"/>
        <w:jc w:val="both"/>
        <w:rPr>
          <w:rFonts w:hint="eastAsia" w:ascii="仿宋_GB2312" w:hAnsi="仿宋_GB2312" w:eastAsia="仿宋_GB2312" w:cs="仿宋_GB2312"/>
          <w:b w:val="0"/>
          <w:bCs w:val="0"/>
          <w:sz w:val="28"/>
          <w:szCs w:val="28"/>
          <w:u w:val="single"/>
        </w:rPr>
      </w:pPr>
      <w:r>
        <w:rPr>
          <w:rFonts w:hint="eastAsia" w:ascii="仿宋_GB2312" w:hAnsi="仿宋_GB2312" w:eastAsia="仿宋_GB2312" w:cs="仿宋_GB2312"/>
          <w:b w:val="0"/>
          <w:bCs w:val="0"/>
          <w:sz w:val="28"/>
          <w:szCs w:val="28"/>
        </w:rPr>
        <w:t>乙方：</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rPr>
        <w:t>（见习人员）</w:t>
      </w:r>
    </w:p>
    <w:p>
      <w:pPr>
        <w:pStyle w:val="2"/>
        <w:widowControl w:val="0"/>
        <w:spacing w:before="0" w:beforeAutospacing="0" w:after="0" w:afterAutospacing="0" w:line="470" w:lineRule="exact"/>
        <w:jc w:val="both"/>
        <w:rPr>
          <w:rFonts w:hint="eastAsia" w:ascii="仿宋_GB2312" w:hAnsi="仿宋_GB2312" w:eastAsia="仿宋_GB2312" w:cs="仿宋_GB2312"/>
          <w:b w:val="0"/>
          <w:bCs w:val="0"/>
          <w:sz w:val="28"/>
          <w:szCs w:val="28"/>
          <w:u w:val="single"/>
        </w:rPr>
      </w:pPr>
      <w:r>
        <w:rPr>
          <w:rFonts w:hint="eastAsia" w:ascii="仿宋_GB2312" w:hAnsi="仿宋_GB2312" w:eastAsia="仿宋_GB2312" w:cs="仿宋_GB2312"/>
          <w:b w:val="0"/>
          <w:bCs w:val="0"/>
          <w:sz w:val="28"/>
          <w:szCs w:val="28"/>
        </w:rPr>
        <w:t>学校</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rPr>
        <w:t xml:space="preserve">    学    历</w:t>
      </w:r>
      <w:r>
        <w:rPr>
          <w:rFonts w:hint="eastAsia" w:ascii="仿宋_GB2312" w:hAnsi="仿宋_GB2312" w:eastAsia="仿宋_GB2312" w:cs="仿宋_GB2312"/>
          <w:b w:val="0"/>
          <w:bCs w:val="0"/>
          <w:sz w:val="28"/>
          <w:szCs w:val="28"/>
          <w:u w:val="single"/>
        </w:rPr>
        <w:t xml:space="preserve">                </w:t>
      </w:r>
    </w:p>
    <w:p>
      <w:pPr>
        <w:pStyle w:val="2"/>
        <w:widowControl w:val="0"/>
        <w:spacing w:before="0" w:beforeAutospacing="0" w:after="0" w:afterAutospacing="0" w:line="470" w:lineRule="exact"/>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专业</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rPr>
        <w:t xml:space="preserve">    毕业时间</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rPr>
        <w:t xml:space="preserve"> </w:t>
      </w:r>
    </w:p>
    <w:p>
      <w:pPr>
        <w:pStyle w:val="2"/>
        <w:widowControl w:val="0"/>
        <w:spacing w:before="0" w:beforeAutospacing="0" w:after="0" w:afterAutospacing="0" w:line="470" w:lineRule="exact"/>
        <w:ind w:firstLine="576" w:firstLineChars="200"/>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为明确见习高校毕业生与见习单位的责任与义务，本着平等自愿的原则，经甲乙双方协商一致，签订本协议。 </w:t>
      </w:r>
    </w:p>
    <w:p>
      <w:pPr>
        <w:pStyle w:val="2"/>
        <w:widowControl w:val="0"/>
        <w:spacing w:before="0" w:beforeAutospacing="0" w:after="0" w:afterAutospacing="0" w:line="470" w:lineRule="exact"/>
        <w:ind w:firstLine="576" w:firstLineChars="200"/>
        <w:jc w:val="both"/>
        <w:rPr>
          <w:rFonts w:hint="eastAsia" w:ascii="黑体" w:hAnsi="黑体" w:eastAsia="黑体" w:cs="黑体"/>
          <w:b w:val="0"/>
          <w:bCs w:val="0"/>
          <w:sz w:val="28"/>
          <w:szCs w:val="28"/>
        </w:rPr>
      </w:pPr>
      <w:r>
        <w:rPr>
          <w:rFonts w:hint="eastAsia" w:ascii="黑体" w:hAnsi="黑体" w:eastAsia="黑体" w:cs="黑体"/>
          <w:b w:val="0"/>
          <w:bCs w:val="0"/>
          <w:sz w:val="28"/>
          <w:szCs w:val="28"/>
        </w:rPr>
        <w:t>一、见习期限</w:t>
      </w:r>
    </w:p>
    <w:p>
      <w:pPr>
        <w:pStyle w:val="2"/>
        <w:widowControl w:val="0"/>
        <w:spacing w:before="0" w:beforeAutospacing="0" w:after="0" w:afterAutospacing="0" w:line="470" w:lineRule="exact"/>
        <w:ind w:firstLine="576" w:firstLineChars="200"/>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乙方</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rPr>
        <w:t>（姓名）到甲方参加高校毕业生就业见习，见习时间自</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rPr>
        <w:t>年</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rPr>
        <w:t>月</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rPr>
        <w:t>日起至</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rPr>
        <w:t>年</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rPr>
        <w:t>月</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rPr>
        <w:t>日止。</w:t>
      </w:r>
    </w:p>
    <w:p>
      <w:pPr>
        <w:pStyle w:val="2"/>
        <w:widowControl w:val="0"/>
        <w:spacing w:before="0" w:beforeAutospacing="0" w:after="0" w:afterAutospacing="0" w:line="470" w:lineRule="exact"/>
        <w:ind w:firstLine="576" w:firstLineChars="200"/>
        <w:jc w:val="both"/>
        <w:rPr>
          <w:rFonts w:hint="eastAsia" w:ascii="黑体" w:hAnsi="黑体" w:eastAsia="黑体" w:cs="黑体"/>
          <w:b w:val="0"/>
          <w:bCs w:val="0"/>
          <w:sz w:val="28"/>
          <w:szCs w:val="28"/>
        </w:rPr>
      </w:pPr>
      <w:r>
        <w:rPr>
          <w:rFonts w:hint="eastAsia" w:ascii="黑体" w:hAnsi="黑体" w:eastAsia="黑体" w:cs="黑体"/>
          <w:b w:val="0"/>
          <w:bCs w:val="0"/>
          <w:sz w:val="28"/>
          <w:szCs w:val="28"/>
        </w:rPr>
        <w:t>二、见习岗位</w:t>
      </w:r>
    </w:p>
    <w:p>
      <w:pPr>
        <w:spacing w:line="470" w:lineRule="exact"/>
        <w:ind w:firstLine="576" w:firstLineChars="200"/>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甲方根据工作需要和乙方的实际情况，安排其到</w:t>
      </w: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eastAsia="仿宋_GB2312" w:cs="仿宋_GB2312"/>
          <w:b w:val="0"/>
          <w:bCs w:val="0"/>
          <w:kern w:val="0"/>
          <w:sz w:val="28"/>
          <w:szCs w:val="28"/>
        </w:rPr>
        <w:t>部门，从事</w:t>
      </w: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eastAsia="仿宋_GB2312" w:cs="仿宋_GB2312"/>
          <w:b w:val="0"/>
          <w:bCs w:val="0"/>
          <w:kern w:val="0"/>
          <w:sz w:val="28"/>
          <w:szCs w:val="28"/>
        </w:rPr>
        <w:t>（岗位）工作。</w:t>
      </w:r>
    </w:p>
    <w:p>
      <w:pPr>
        <w:spacing w:line="470" w:lineRule="exact"/>
        <w:ind w:firstLine="576" w:firstLineChars="200"/>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见习期间，甲方负责安排专门的技术与管理人员对乙方进行业务培训、技术指导和日常管理，乙方应自觉遵守劳动纪律，认真完成见习任务。</w:t>
      </w:r>
    </w:p>
    <w:p>
      <w:pPr>
        <w:pStyle w:val="2"/>
        <w:widowControl w:val="0"/>
        <w:spacing w:before="0" w:beforeAutospacing="0" w:after="0" w:afterAutospacing="0" w:line="470" w:lineRule="exact"/>
        <w:ind w:firstLine="576" w:firstLineChars="200"/>
        <w:jc w:val="both"/>
        <w:rPr>
          <w:rFonts w:hint="eastAsia" w:ascii="黑体" w:hAnsi="黑体" w:eastAsia="黑体" w:cs="黑体"/>
          <w:b w:val="0"/>
          <w:bCs w:val="0"/>
          <w:sz w:val="28"/>
          <w:szCs w:val="28"/>
        </w:rPr>
      </w:pPr>
      <w:r>
        <w:rPr>
          <w:rFonts w:hint="eastAsia" w:ascii="黑体" w:hAnsi="黑体" w:eastAsia="黑体" w:cs="黑体"/>
          <w:b w:val="0"/>
          <w:bCs w:val="0"/>
          <w:sz w:val="28"/>
          <w:szCs w:val="28"/>
        </w:rPr>
        <w:t>三、见习生活补贴</w:t>
      </w:r>
    </w:p>
    <w:p>
      <w:pPr>
        <w:pStyle w:val="2"/>
        <w:widowControl w:val="0"/>
        <w:spacing w:before="0" w:beforeAutospacing="0" w:after="0" w:afterAutospacing="0" w:line="470" w:lineRule="exact"/>
        <w:ind w:firstLine="576" w:firstLineChars="200"/>
        <w:jc w:val="both"/>
        <w:rPr>
          <w:rFonts w:hint="eastAsia" w:ascii="仿宋_GB2312" w:hAnsi="仿宋_GB2312" w:eastAsia="仿宋_GB2312" w:cs="仿宋_GB2312"/>
          <w:b w:val="0"/>
          <w:bCs w:val="0"/>
          <w:sz w:val="28"/>
          <w:szCs w:val="28"/>
          <w:u w:val="single"/>
        </w:rPr>
      </w:pPr>
      <w:r>
        <w:rPr>
          <w:rFonts w:hint="eastAsia" w:ascii="仿宋_GB2312" w:hAnsi="仿宋_GB2312" w:eastAsia="仿宋_GB2312" w:cs="仿宋_GB2312"/>
          <w:b w:val="0"/>
          <w:bCs w:val="0"/>
          <w:sz w:val="28"/>
          <w:szCs w:val="28"/>
        </w:rPr>
        <w:t>甲方根据有关规定和本单位职工实际薪酬水平，为乙方提供见习生活补贴，每月补贴标准不低于人民币</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u w:val="single"/>
          <w:lang w:val="en-US" w:eastAsia="zh-CN"/>
        </w:rPr>
        <w:t>2520</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rPr>
        <w:t>元，见习单位生活补贴每月并随当地失业金标准提高而提高。</w:t>
      </w:r>
    </w:p>
    <w:p>
      <w:pPr>
        <w:pStyle w:val="2"/>
        <w:widowControl w:val="0"/>
        <w:spacing w:before="0" w:beforeAutospacing="0" w:after="0" w:afterAutospacing="0" w:line="470" w:lineRule="exact"/>
        <w:ind w:firstLine="576" w:firstLineChars="200"/>
        <w:jc w:val="both"/>
        <w:rPr>
          <w:rFonts w:hint="eastAsia" w:ascii="黑体" w:hAnsi="黑体" w:eastAsia="黑体" w:cs="黑体"/>
          <w:b w:val="0"/>
          <w:bCs w:val="0"/>
          <w:sz w:val="28"/>
          <w:szCs w:val="28"/>
        </w:rPr>
      </w:pPr>
      <w:r>
        <w:rPr>
          <w:rFonts w:hint="eastAsia" w:ascii="黑体" w:hAnsi="黑体" w:eastAsia="黑体" w:cs="黑体"/>
          <w:b w:val="0"/>
          <w:bCs w:val="0"/>
          <w:sz w:val="28"/>
          <w:szCs w:val="28"/>
        </w:rPr>
        <w:t>四、见习期间乙方应遵守以下规定：</w:t>
      </w:r>
    </w:p>
    <w:p>
      <w:pPr>
        <w:pStyle w:val="2"/>
        <w:widowControl w:val="0"/>
        <w:spacing w:before="0" w:beforeAutospacing="0" w:after="0" w:afterAutospacing="0" w:line="470" w:lineRule="exact"/>
        <w:ind w:firstLine="576" w:firstLineChars="200"/>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 在见习期间乙方应遵守国家的法律法规，遵守甲方的见习规章及其它各项规章制度。</w:t>
      </w:r>
    </w:p>
    <w:p>
      <w:pPr>
        <w:pStyle w:val="2"/>
        <w:widowControl w:val="0"/>
        <w:spacing w:before="0" w:beforeAutospacing="0" w:after="0" w:afterAutospacing="0" w:line="470" w:lineRule="exact"/>
        <w:ind w:firstLine="576" w:firstLineChars="200"/>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 乙方在见习期间造成见习单位财物损失的，按甲方规定处理。</w:t>
      </w:r>
    </w:p>
    <w:p>
      <w:pPr>
        <w:pStyle w:val="2"/>
        <w:widowControl w:val="0"/>
        <w:spacing w:before="0" w:beforeAutospacing="0" w:after="0" w:afterAutospacing="0" w:line="470" w:lineRule="exact"/>
        <w:ind w:firstLine="576" w:firstLineChars="200"/>
        <w:jc w:val="both"/>
        <w:rPr>
          <w:rFonts w:hint="eastAsia" w:ascii="黑体" w:hAnsi="黑体" w:eastAsia="黑体" w:cs="黑体"/>
          <w:b w:val="0"/>
          <w:bCs w:val="0"/>
          <w:sz w:val="28"/>
          <w:szCs w:val="28"/>
        </w:rPr>
      </w:pPr>
      <w:r>
        <w:rPr>
          <w:rFonts w:hint="eastAsia" w:ascii="黑体" w:hAnsi="黑体" w:eastAsia="黑体" w:cs="黑体"/>
          <w:b w:val="0"/>
          <w:bCs w:val="0"/>
          <w:sz w:val="28"/>
          <w:szCs w:val="28"/>
        </w:rPr>
        <w:t>五、劳动保护</w:t>
      </w:r>
    </w:p>
    <w:p>
      <w:pPr>
        <w:spacing w:line="470" w:lineRule="exact"/>
        <w:ind w:firstLine="576" w:firstLineChars="200"/>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1、甲方为乙方提供符合国家规定的安全卫生工作环境，保证其在人身安全不受危害的环境条件下工作。</w:t>
      </w:r>
    </w:p>
    <w:p>
      <w:pPr>
        <w:spacing w:line="470" w:lineRule="exact"/>
        <w:ind w:firstLine="576" w:firstLineChars="200"/>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2、甲方根据乙方的岗位实际情况，按国家规定向其提供必需的劳动防护用品。</w:t>
      </w:r>
    </w:p>
    <w:p>
      <w:pPr>
        <w:spacing w:line="470" w:lineRule="exact"/>
        <w:ind w:firstLine="576" w:firstLineChars="200"/>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3、甲方为乙方交纳人身意外保险。</w:t>
      </w:r>
    </w:p>
    <w:p>
      <w:pPr>
        <w:pStyle w:val="2"/>
        <w:widowControl w:val="0"/>
        <w:spacing w:before="0" w:beforeAutospacing="0" w:after="0" w:afterAutospacing="0" w:line="470" w:lineRule="exact"/>
        <w:ind w:firstLine="576" w:firstLineChars="200"/>
        <w:jc w:val="both"/>
        <w:rPr>
          <w:rFonts w:hint="eastAsia" w:ascii="黑体" w:hAnsi="黑体" w:eastAsia="黑体" w:cs="黑体"/>
          <w:b w:val="0"/>
          <w:bCs w:val="0"/>
          <w:sz w:val="28"/>
          <w:szCs w:val="28"/>
        </w:rPr>
      </w:pPr>
      <w:r>
        <w:rPr>
          <w:rFonts w:hint="eastAsia" w:ascii="黑体" w:hAnsi="黑体" w:eastAsia="黑体" w:cs="黑体"/>
          <w:b w:val="0"/>
          <w:bCs w:val="0"/>
          <w:sz w:val="28"/>
          <w:szCs w:val="28"/>
        </w:rPr>
        <w:t>六、协议解除</w:t>
      </w:r>
    </w:p>
    <w:p>
      <w:pPr>
        <w:spacing w:line="470" w:lineRule="exact"/>
        <w:ind w:firstLine="576"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b w:val="0"/>
          <w:bCs w:val="0"/>
          <w:kern w:val="0"/>
          <w:sz w:val="28"/>
          <w:szCs w:val="28"/>
        </w:rPr>
        <w:t>乙方在本协议履行期间可以在说明原因的情况下向甲方提出终止见习协议，但必须提前</w:t>
      </w:r>
      <w:r>
        <w:rPr>
          <w:rFonts w:hint="eastAsia" w:ascii="仿宋_GB2312" w:hAnsi="仿宋_GB2312" w:eastAsia="仿宋_GB2312" w:cs="仿宋_GB2312"/>
          <w:b w:val="0"/>
          <w:bCs w:val="0"/>
          <w:kern w:val="0"/>
          <w:sz w:val="28"/>
          <w:szCs w:val="28"/>
          <w:lang w:val="en-US" w:eastAsia="zh-CN"/>
        </w:rPr>
        <w:t>15</w:t>
      </w:r>
      <w:r>
        <w:rPr>
          <w:rFonts w:hint="eastAsia" w:ascii="仿宋_GB2312" w:hAnsi="仿宋_GB2312" w:eastAsia="仿宋_GB2312" w:cs="仿宋_GB2312"/>
          <w:b w:val="0"/>
          <w:bCs w:val="0"/>
          <w:kern w:val="0"/>
          <w:sz w:val="28"/>
          <w:szCs w:val="28"/>
        </w:rPr>
        <w:t>天通知甲方，并做好工作交接，否则应承担相关责任。见习期间，甲方如发现乙方不遵守甲方规章制度且教育无效的，或因乙方过失给甲方造成严重损失的，可以向乙方提出终止见习，在为乙方履行见习津贴支付手续后，解除本协议。</w:t>
      </w:r>
      <w:r>
        <w:rPr>
          <w:rFonts w:hint="eastAsia" w:ascii="仿宋_GB2312" w:hAnsi="仿宋_GB2312" w:eastAsia="仿宋_GB2312" w:cs="仿宋_GB2312"/>
          <w:kern w:val="0"/>
          <w:sz w:val="28"/>
          <w:szCs w:val="28"/>
        </w:rPr>
        <w:t xml:space="preserve"> </w:t>
      </w:r>
    </w:p>
    <w:p>
      <w:pPr>
        <w:pStyle w:val="2"/>
        <w:widowControl w:val="0"/>
        <w:spacing w:before="0" w:beforeAutospacing="0" w:after="0" w:afterAutospacing="0" w:line="470" w:lineRule="exact"/>
        <w:ind w:firstLine="576" w:firstLineChars="200"/>
        <w:jc w:val="both"/>
        <w:rPr>
          <w:rFonts w:hint="eastAsia" w:ascii="黑体" w:hAnsi="黑体" w:eastAsia="黑体" w:cs="黑体"/>
          <w:b w:val="0"/>
          <w:bCs w:val="0"/>
          <w:sz w:val="28"/>
          <w:szCs w:val="28"/>
        </w:rPr>
      </w:pPr>
      <w:r>
        <w:rPr>
          <w:rFonts w:hint="eastAsia" w:ascii="黑体" w:hAnsi="黑体" w:eastAsia="黑体" w:cs="黑体"/>
          <w:b w:val="0"/>
          <w:bCs w:val="0"/>
          <w:sz w:val="28"/>
          <w:szCs w:val="28"/>
        </w:rPr>
        <w:t>七、其它：</w:t>
      </w:r>
    </w:p>
    <w:p>
      <w:pPr>
        <w:pStyle w:val="2"/>
        <w:widowControl w:val="0"/>
        <w:spacing w:before="0" w:beforeAutospacing="0" w:after="0" w:afterAutospacing="0" w:line="470" w:lineRule="exact"/>
        <w:ind w:firstLine="576" w:firstLineChars="200"/>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w:t>
      </w:r>
    </w:p>
    <w:p>
      <w:pPr>
        <w:pStyle w:val="2"/>
        <w:widowControl w:val="0"/>
        <w:spacing w:before="0" w:beforeAutospacing="0" w:after="0" w:afterAutospacing="0" w:line="470" w:lineRule="exact"/>
        <w:ind w:firstLine="576" w:firstLineChars="200"/>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w:t>
      </w:r>
    </w:p>
    <w:p>
      <w:pPr>
        <w:pStyle w:val="2"/>
        <w:widowControl w:val="0"/>
        <w:spacing w:before="0" w:beforeAutospacing="0" w:after="0" w:afterAutospacing="0" w:line="470" w:lineRule="exact"/>
        <w:ind w:firstLine="576" w:firstLineChars="200"/>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未尽事宜由双方协商解决。</w:t>
      </w:r>
    </w:p>
    <w:p>
      <w:pPr>
        <w:pStyle w:val="2"/>
        <w:widowControl w:val="0"/>
        <w:spacing w:before="0" w:beforeAutospacing="0" w:after="0" w:afterAutospacing="0" w:line="470" w:lineRule="exact"/>
        <w:ind w:firstLine="576" w:firstLineChars="200"/>
        <w:jc w:val="both"/>
        <w:rPr>
          <w:rFonts w:hint="eastAsia" w:ascii="黑体" w:hAnsi="黑体" w:eastAsia="黑体" w:cs="黑体"/>
          <w:b w:val="0"/>
          <w:bCs w:val="0"/>
          <w:sz w:val="28"/>
          <w:szCs w:val="28"/>
        </w:rPr>
      </w:pPr>
      <w:r>
        <w:rPr>
          <w:rFonts w:hint="eastAsia" w:ascii="黑体" w:hAnsi="黑体" w:eastAsia="黑体" w:cs="黑体"/>
          <w:b w:val="0"/>
          <w:bCs w:val="0"/>
          <w:sz w:val="28"/>
          <w:szCs w:val="28"/>
        </w:rPr>
        <w:t>八、法律效力</w:t>
      </w:r>
    </w:p>
    <w:p>
      <w:pPr>
        <w:pStyle w:val="2"/>
        <w:widowControl w:val="0"/>
        <w:spacing w:before="0" w:beforeAutospacing="0" w:after="0" w:afterAutospacing="0" w:line="470" w:lineRule="exact"/>
        <w:ind w:firstLine="576" w:firstLineChars="200"/>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本协议正本一式三份，双方各执一份，另一份交人力资源社会保障部门备案，本协议经甲乙双方签字后生效。</w:t>
      </w:r>
    </w:p>
    <w:p>
      <w:pPr>
        <w:pStyle w:val="2"/>
        <w:widowControl w:val="0"/>
        <w:spacing w:before="0" w:beforeAutospacing="0" w:after="0" w:afterAutospacing="0" w:line="470" w:lineRule="exact"/>
        <w:ind w:firstLine="576" w:firstLineChars="200"/>
        <w:jc w:val="both"/>
        <w:rPr>
          <w:rFonts w:hint="eastAsia" w:ascii="仿宋_GB2312" w:hAnsi="仿宋_GB2312" w:eastAsia="仿宋_GB2312" w:cs="仿宋_GB2312"/>
          <w:b w:val="0"/>
          <w:bCs w:val="0"/>
          <w:sz w:val="28"/>
          <w:szCs w:val="28"/>
        </w:rPr>
      </w:pPr>
    </w:p>
    <w:p>
      <w:pPr>
        <w:pStyle w:val="2"/>
        <w:widowControl w:val="0"/>
        <w:spacing w:before="0" w:beforeAutospacing="0" w:after="0" w:afterAutospacing="0" w:line="470" w:lineRule="exact"/>
        <w:ind w:firstLine="578"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甲方（盖章）：                  乙方：</w:t>
      </w:r>
    </w:p>
    <w:p>
      <w:pPr>
        <w:pStyle w:val="2"/>
        <w:widowControl w:val="0"/>
        <w:spacing w:before="0" w:beforeAutospacing="0" w:after="0" w:afterAutospacing="0" w:line="470" w:lineRule="exact"/>
        <w:ind w:firstLine="578"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代表人：                     </w:t>
      </w:r>
    </w:p>
    <w:p>
      <w:pPr>
        <w:pStyle w:val="2"/>
        <w:widowControl w:val="0"/>
        <w:spacing w:before="0" w:beforeAutospacing="0" w:after="0" w:afterAutospacing="0" w:line="470" w:lineRule="exact"/>
        <w:ind w:firstLine="578" w:firstLineChars="200"/>
        <w:jc w:val="both"/>
        <w:rPr>
          <w:rFonts w:hint="eastAsia" w:ascii="仿宋_GB2312" w:hAnsi="仿宋_GB2312" w:eastAsia="仿宋_GB2312" w:cs="仿宋_GB2312"/>
          <w:sz w:val="28"/>
          <w:szCs w:val="28"/>
        </w:rPr>
      </w:pPr>
    </w:p>
    <w:p>
      <w:pPr>
        <w:pStyle w:val="2"/>
        <w:widowControl w:val="0"/>
        <w:spacing w:before="0" w:beforeAutospacing="0" w:after="0" w:afterAutospacing="0" w:line="470" w:lineRule="exact"/>
        <w:ind w:firstLine="578"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                      联系电话：</w:t>
      </w:r>
    </w:p>
    <w:p>
      <w:pPr>
        <w:pStyle w:val="2"/>
        <w:widowControl w:val="0"/>
        <w:spacing w:before="0" w:beforeAutospacing="0" w:after="0" w:afterAutospacing="0" w:line="470" w:lineRule="exact"/>
        <w:ind w:firstLine="578" w:firstLineChars="200"/>
        <w:jc w:val="both"/>
        <w:rPr>
          <w:rFonts w:hint="eastAsia" w:ascii="仿宋_GB2312" w:hAnsi="仿宋_GB2312" w:eastAsia="仿宋_GB2312" w:cs="仿宋_GB2312"/>
          <w:sz w:val="28"/>
          <w:szCs w:val="28"/>
        </w:rPr>
      </w:pPr>
    </w:p>
    <w:p>
      <w:pPr>
        <w:pStyle w:val="2"/>
        <w:widowControl w:val="0"/>
        <w:spacing w:before="0" w:beforeAutospacing="0" w:after="0" w:afterAutospacing="0" w:line="470" w:lineRule="exact"/>
        <w:ind w:firstLine="578" w:firstLineChars="200"/>
        <w:jc w:val="both"/>
      </w:pPr>
      <w:r>
        <w:rPr>
          <w:rFonts w:hint="eastAsia" w:ascii="仿宋_GB2312" w:hAnsi="仿宋_GB2312" w:eastAsia="仿宋_GB2312" w:cs="仿宋_GB2312"/>
          <w:sz w:val="28"/>
          <w:szCs w:val="28"/>
          <w:lang w:val="en-US" w:eastAsia="zh-CN"/>
        </w:rPr>
        <w:t>2022</w:t>
      </w:r>
      <w:r>
        <w:rPr>
          <w:rFonts w:hint="eastAsia" w:ascii="仿宋_GB2312" w:hAnsi="仿宋_GB2312" w:eastAsia="仿宋_GB2312" w:cs="仿宋_GB2312"/>
          <w:sz w:val="28"/>
          <w:szCs w:val="28"/>
        </w:rPr>
        <w:t xml:space="preserve">年  </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 xml:space="preserve"> 月  </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 xml:space="preserve"> 日                </w:t>
      </w:r>
      <w:r>
        <w:rPr>
          <w:rFonts w:hint="eastAsia" w:ascii="仿宋_GB2312" w:hAnsi="仿宋_GB2312" w:eastAsia="仿宋_GB2312" w:cs="仿宋_GB2312"/>
          <w:sz w:val="28"/>
          <w:szCs w:val="28"/>
          <w:lang w:val="en-US" w:eastAsia="zh-CN"/>
        </w:rPr>
        <w:t>2022</w:t>
      </w:r>
      <w:r>
        <w:rPr>
          <w:rFonts w:hint="eastAsia" w:ascii="仿宋_GB2312" w:hAnsi="仿宋_GB2312" w:eastAsia="仿宋_GB2312" w:cs="仿宋_GB2312"/>
          <w:sz w:val="28"/>
          <w:szCs w:val="28"/>
        </w:rPr>
        <w:t xml:space="preserve">年 </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 xml:space="preserve"> 月 </w:t>
      </w:r>
      <w:r>
        <w:rPr>
          <w:rFonts w:hint="eastAsia" w:ascii="仿宋_GB2312" w:hAnsi="仿宋_GB2312" w:eastAsia="仿宋_GB2312" w:cs="仿宋_GB2312"/>
          <w:sz w:val="28"/>
          <w:szCs w:val="28"/>
          <w:lang w:val="en-US" w:eastAsia="zh-CN"/>
        </w:rPr>
        <w:t>1</w:t>
      </w:r>
      <w:bookmarkStart w:id="0" w:name="_GoBack"/>
      <w:bookmarkEnd w:id="0"/>
      <w:r>
        <w:rPr>
          <w:rFonts w:hint="eastAsia" w:ascii="仿宋_GB2312" w:hAnsi="仿宋_GB2312" w:eastAsia="仿宋_GB2312" w:cs="仿宋_GB2312"/>
          <w:sz w:val="28"/>
          <w:szCs w:val="28"/>
        </w:rPr>
        <w:t xml:space="preserve"> 日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- 12 -</w:t>
    </w:r>
    <w:r>
      <w:rPr>
        <w:rStyle w:val="7"/>
        <w:rFonts w:ascii="宋体" w:hAnsi="宋体"/>
        <w:sz w:val="28"/>
        <w:szCs w:val="28"/>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5MjM5Yjg2NmQ2NGYwODFjOTQ4MDA1ZGViNDg1NDIifQ=="/>
  </w:docVars>
  <w:rsids>
    <w:rsidRoot w:val="46280DB8"/>
    <w:rsid w:val="2FE21ACF"/>
    <w:rsid w:val="46280DB8"/>
    <w:rsid w:val="4E3F6AB8"/>
    <w:rsid w:val="5EF0148C"/>
    <w:rsid w:val="6E245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b/>
      <w:bCs/>
      <w:spacing w:val="4"/>
      <w:kern w:val="2"/>
      <w:sz w:val="44"/>
      <w:szCs w:val="4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spacing w:before="100" w:beforeAutospacing="1" w:after="100" w:afterAutospacing="1"/>
      <w:jc w:val="left"/>
    </w:pPr>
    <w:rPr>
      <w:rFonts w:ascii="宋体" w:hAnsi="宋体"/>
      <w:kern w:val="0"/>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754</Words>
  <Characters>760</Characters>
  <Lines>0</Lines>
  <Paragraphs>0</Paragraphs>
  <TotalTime>0</TotalTime>
  <ScaleCrop>false</ScaleCrop>
  <LinksUpToDate>false</LinksUpToDate>
  <CharactersWithSpaces>1077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2020-05-18T01:59:00Z</dcterms:created>
  <dc:creator>SI~思</dc:creator>
  <cp:lastModifiedBy>PC</cp:lastModifiedBy>
  <dcterms:modified xsi:type="dcterms:W3CDTF">2022-06-01T08:10:11Z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8669CFC48F4040E59FCA3BCFBEC08843</vt:lpwstr>
  </property>
</Properties>
</file>